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A1176B" w:rsidRDefault="00A1176B" w:rsidP="00A1176B">
      <w:pPr>
        <w:spacing w:line="240" w:lineRule="auto"/>
        <w:ind w:left="4840" w:firstLine="116"/>
        <w:rPr>
          <w:sz w:val="24"/>
          <w:szCs w:val="24"/>
        </w:rPr>
      </w:pPr>
    </w:p>
    <w:p w:rsidR="003E5E53" w:rsidRDefault="00A1176B" w:rsidP="003E5E53">
      <w:pPr>
        <w:spacing w:line="240" w:lineRule="auto"/>
        <w:ind w:left="4840" w:firstLine="116"/>
        <w:rPr>
          <w:sz w:val="24"/>
          <w:szCs w:val="24"/>
        </w:rPr>
      </w:pPr>
      <w:r w:rsidRPr="000223BC">
        <w:rPr>
          <w:sz w:val="24"/>
          <w:szCs w:val="24"/>
        </w:rPr>
        <w:t xml:space="preserve">                                   </w:t>
      </w:r>
      <w:r w:rsidR="001D25B5" w:rsidRPr="000223BC">
        <w:rPr>
          <w:sz w:val="24"/>
          <w:szCs w:val="24"/>
        </w:rPr>
        <w:t xml:space="preserve">   </w:t>
      </w:r>
      <w:r w:rsidRPr="000223BC">
        <w:rPr>
          <w:sz w:val="24"/>
          <w:szCs w:val="24"/>
        </w:rPr>
        <w:t xml:space="preserve"> </w:t>
      </w:r>
      <w:r w:rsidR="001D25B5" w:rsidRPr="000223BC">
        <w:rPr>
          <w:sz w:val="24"/>
          <w:szCs w:val="24"/>
        </w:rPr>
        <w:t xml:space="preserve">         </w:t>
      </w:r>
      <w:r w:rsidR="000223BC">
        <w:rPr>
          <w:sz w:val="24"/>
          <w:szCs w:val="24"/>
        </w:rPr>
        <w:t xml:space="preserve">  </w:t>
      </w:r>
    </w:p>
    <w:p w:rsidR="003E5E53" w:rsidRDefault="006A0AED" w:rsidP="003E5E53">
      <w:pPr>
        <w:spacing w:line="240" w:lineRule="auto"/>
        <w:ind w:left="4840" w:firstLine="116"/>
        <w:rPr>
          <w:sz w:val="24"/>
          <w:szCs w:val="24"/>
        </w:rPr>
      </w:pPr>
      <w:r>
        <w:rPr>
          <w:noProof/>
          <w:sz w:val="24"/>
          <w:szCs w:val="24"/>
        </w:rPr>
        <w:drawing>
          <wp:anchor distT="0" distB="0" distL="114300" distR="114300" simplePos="0" relativeHeight="251658240" behindDoc="1" locked="0" layoutInCell="1" allowOverlap="1">
            <wp:simplePos x="0" y="0"/>
            <wp:positionH relativeFrom="column">
              <wp:posOffset>3161665</wp:posOffset>
            </wp:positionH>
            <wp:positionV relativeFrom="paragraph">
              <wp:posOffset>3175</wp:posOffset>
            </wp:positionV>
            <wp:extent cx="6666230" cy="9385300"/>
            <wp:effectExtent l="19050" t="0" r="1270" b="0"/>
            <wp:wrapTight wrapText="bothSides">
              <wp:wrapPolygon edited="0">
                <wp:start x="-62" y="0"/>
                <wp:lineTo x="-62" y="21571"/>
                <wp:lineTo x="21604" y="21571"/>
                <wp:lineTo x="21604" y="0"/>
                <wp:lineTo x="-62"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666230" cy="9385300"/>
                    </a:xfrm>
                    <a:prstGeom prst="rect">
                      <a:avLst/>
                    </a:prstGeom>
                    <a:noFill/>
                    <a:ln w="9525">
                      <a:noFill/>
                      <a:miter lim="800000"/>
                      <a:headEnd/>
                      <a:tailEnd/>
                    </a:ln>
                  </pic:spPr>
                </pic:pic>
              </a:graphicData>
            </a:graphic>
          </wp:anchor>
        </w:drawing>
      </w:r>
    </w:p>
    <w:p w:rsidR="003E5E53" w:rsidRDefault="003E5E53">
      <w:pPr>
        <w:spacing w:after="200" w:line="276" w:lineRule="auto"/>
        <w:ind w:firstLine="0"/>
        <w:jc w:val="left"/>
        <w:rPr>
          <w:sz w:val="24"/>
          <w:szCs w:val="24"/>
        </w:rPr>
      </w:pPr>
      <w:r>
        <w:rPr>
          <w:sz w:val="24"/>
          <w:szCs w:val="24"/>
        </w:rPr>
        <w:br w:type="page"/>
      </w:r>
    </w:p>
    <w:p w:rsidR="00A1176B" w:rsidRPr="000223BC" w:rsidRDefault="00A1176B" w:rsidP="00F027F2">
      <w:pPr>
        <w:tabs>
          <w:tab w:val="left" w:pos="4500"/>
          <w:tab w:val="left" w:pos="9360"/>
        </w:tabs>
        <w:spacing w:line="240" w:lineRule="auto"/>
        <w:ind w:right="900"/>
        <w:rPr>
          <w:b/>
          <w:sz w:val="24"/>
          <w:szCs w:val="24"/>
        </w:rPr>
      </w:pPr>
    </w:p>
    <w:p w:rsidR="00A1176B" w:rsidRDefault="00A1176B" w:rsidP="00F027F2">
      <w:pPr>
        <w:ind w:firstLine="0"/>
        <w:rPr>
          <w:sz w:val="24"/>
          <w:szCs w:val="24"/>
        </w:rPr>
      </w:pPr>
    </w:p>
    <w:p w:rsidR="006742A1" w:rsidRPr="006742A1" w:rsidRDefault="006742A1" w:rsidP="006908E7">
      <w:pPr>
        <w:spacing w:line="240" w:lineRule="auto"/>
        <w:ind w:firstLine="0"/>
        <w:rPr>
          <w:b/>
          <w:sz w:val="24"/>
          <w:szCs w:val="24"/>
        </w:rPr>
      </w:pPr>
      <w:r w:rsidRPr="006742A1">
        <w:rPr>
          <w:sz w:val="24"/>
          <w:szCs w:val="24"/>
        </w:rPr>
        <w:t xml:space="preserve">1. 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Pr="00DB54CB">
        <w:rPr>
          <w:b/>
          <w:sz w:val="24"/>
          <w:szCs w:val="24"/>
        </w:rPr>
        <w:t xml:space="preserve">поставку </w:t>
      </w:r>
      <w:r w:rsidR="00DB54CB" w:rsidRPr="00DB54CB">
        <w:rPr>
          <w:b/>
          <w:sz w:val="24"/>
          <w:szCs w:val="24"/>
        </w:rPr>
        <w:t>материалов для капитального ремонта и технического обслуживания оборудования СДТУ для нужд филиала ОАО «Тюменьэнерго» Нижневартовские электрические сети</w:t>
      </w:r>
      <w:r w:rsidR="006908E7">
        <w:rPr>
          <w:b/>
          <w:sz w:val="24"/>
          <w:szCs w:val="24"/>
        </w:rPr>
        <w:t xml:space="preserve"> </w:t>
      </w:r>
      <w:r w:rsidRPr="006742A1">
        <w:rPr>
          <w:sz w:val="24"/>
          <w:szCs w:val="24"/>
        </w:rPr>
        <w:t>и в этой связи приглашает юридических лиц и индивидуальных предпринимателей (далее - участники) подавать свои предложения по поставке</w:t>
      </w:r>
      <w:r w:rsidR="006908E7" w:rsidRPr="006908E7">
        <w:rPr>
          <w:b/>
          <w:sz w:val="24"/>
          <w:szCs w:val="24"/>
        </w:rPr>
        <w:t xml:space="preserve"> </w:t>
      </w:r>
      <w:r w:rsidR="006908E7" w:rsidRPr="00DB54CB">
        <w:rPr>
          <w:b/>
          <w:sz w:val="24"/>
          <w:szCs w:val="24"/>
        </w:rPr>
        <w:t>материалов для капитального ремонта и технического обслуживания оборудования СДТУ</w:t>
      </w:r>
      <w:r w:rsidR="006908E7">
        <w:rPr>
          <w:sz w:val="24"/>
          <w:szCs w:val="24"/>
        </w:rPr>
        <w:t xml:space="preserve"> </w:t>
      </w:r>
      <w:r w:rsidRPr="006742A1">
        <w:rPr>
          <w:sz w:val="24"/>
          <w:szCs w:val="24"/>
        </w:rPr>
        <w:t xml:space="preserve">(далее - товар) для нужд филиала ОАО «Тюменьэнерго» Нижневартовские электрические сети. </w:t>
      </w:r>
    </w:p>
    <w:p w:rsidR="006742A1" w:rsidRPr="006742A1" w:rsidRDefault="006742A1" w:rsidP="006742A1">
      <w:pPr>
        <w:spacing w:line="240" w:lineRule="auto"/>
        <w:rPr>
          <w:sz w:val="24"/>
          <w:szCs w:val="24"/>
        </w:rPr>
      </w:pPr>
      <w:r w:rsidRPr="006742A1">
        <w:rPr>
          <w:sz w:val="24"/>
          <w:szCs w:val="24"/>
        </w:rPr>
        <w:t xml:space="preserve">Источник опубликования извещения: </w:t>
      </w:r>
      <w:r w:rsidRPr="006742A1">
        <w:rPr>
          <w:b/>
          <w:sz w:val="24"/>
          <w:szCs w:val="24"/>
        </w:rPr>
        <w:t xml:space="preserve"> </w:t>
      </w:r>
      <w:r w:rsidRPr="006742A1">
        <w:rPr>
          <w:sz w:val="24"/>
          <w:szCs w:val="24"/>
        </w:rPr>
        <w:t xml:space="preserve">Официальный  сайт РФ – </w:t>
      </w:r>
      <w:hyperlink r:id="rId9" w:history="1">
        <w:r w:rsidRPr="006742A1">
          <w:rPr>
            <w:rStyle w:val="a4"/>
            <w:sz w:val="24"/>
            <w:szCs w:val="24"/>
            <w:lang w:val="en-US"/>
          </w:rPr>
          <w:t>www</w:t>
        </w:r>
        <w:r w:rsidRPr="006742A1">
          <w:rPr>
            <w:rStyle w:val="a4"/>
            <w:sz w:val="24"/>
            <w:szCs w:val="24"/>
          </w:rPr>
          <w:t>.</w:t>
        </w:r>
        <w:r w:rsidRPr="006742A1">
          <w:rPr>
            <w:rStyle w:val="a4"/>
            <w:sz w:val="24"/>
            <w:szCs w:val="24"/>
            <w:lang w:val="en-US"/>
          </w:rPr>
          <w:t>zakupki</w:t>
        </w:r>
        <w:r w:rsidRPr="006742A1">
          <w:rPr>
            <w:rStyle w:val="a4"/>
            <w:sz w:val="24"/>
            <w:szCs w:val="24"/>
          </w:rPr>
          <w:t>.</w:t>
        </w:r>
        <w:r w:rsidRPr="006742A1">
          <w:rPr>
            <w:rStyle w:val="a4"/>
            <w:sz w:val="24"/>
            <w:szCs w:val="24"/>
            <w:lang w:val="en-US"/>
          </w:rPr>
          <w:t>gov</w:t>
        </w:r>
        <w:r w:rsidRPr="006742A1">
          <w:rPr>
            <w:rStyle w:val="a4"/>
            <w:sz w:val="24"/>
            <w:szCs w:val="24"/>
          </w:rPr>
          <w:t>.</w:t>
        </w:r>
        <w:r w:rsidRPr="006742A1">
          <w:rPr>
            <w:rStyle w:val="a4"/>
            <w:sz w:val="24"/>
            <w:szCs w:val="24"/>
            <w:lang w:val="en-US"/>
          </w:rPr>
          <w:t>ru</w:t>
        </w:r>
      </w:hyperlink>
      <w:r w:rsidRPr="006742A1">
        <w:rPr>
          <w:sz w:val="24"/>
          <w:szCs w:val="24"/>
        </w:rPr>
        <w:t xml:space="preserve">.   </w:t>
      </w:r>
    </w:p>
    <w:p w:rsidR="006742A1" w:rsidRPr="006742A1" w:rsidRDefault="006742A1" w:rsidP="006742A1">
      <w:pPr>
        <w:spacing w:line="240" w:lineRule="auto"/>
        <w:rPr>
          <w:sz w:val="24"/>
          <w:szCs w:val="24"/>
        </w:rPr>
      </w:pPr>
      <w:r w:rsidRPr="006742A1">
        <w:rPr>
          <w:sz w:val="24"/>
          <w:szCs w:val="24"/>
        </w:rPr>
        <w:t xml:space="preserve">Дополнительный источник опубликования: Сайт Общества – </w:t>
      </w:r>
      <w:hyperlink r:id="rId10" w:history="1">
        <w:r w:rsidRPr="006742A1">
          <w:rPr>
            <w:rStyle w:val="a4"/>
            <w:sz w:val="24"/>
            <w:szCs w:val="24"/>
            <w:lang w:val="en-US"/>
          </w:rPr>
          <w:t>www</w:t>
        </w:r>
        <w:r w:rsidRPr="006742A1">
          <w:rPr>
            <w:rStyle w:val="a4"/>
            <w:sz w:val="24"/>
            <w:szCs w:val="24"/>
          </w:rPr>
          <w:t>.</w:t>
        </w:r>
        <w:r w:rsidRPr="006742A1">
          <w:rPr>
            <w:rStyle w:val="a4"/>
            <w:sz w:val="24"/>
            <w:szCs w:val="24"/>
            <w:lang w:val="en-US"/>
          </w:rPr>
          <w:t>te</w:t>
        </w:r>
        <w:r w:rsidRPr="006742A1">
          <w:rPr>
            <w:rStyle w:val="a4"/>
            <w:sz w:val="24"/>
            <w:szCs w:val="24"/>
          </w:rPr>
          <w:t>.</w:t>
        </w:r>
        <w:r w:rsidRPr="006742A1">
          <w:rPr>
            <w:rStyle w:val="a4"/>
            <w:sz w:val="24"/>
            <w:szCs w:val="24"/>
            <w:lang w:val="en-US"/>
          </w:rPr>
          <w:t>ru</w:t>
        </w:r>
      </w:hyperlink>
      <w:r w:rsidRPr="006742A1">
        <w:rPr>
          <w:sz w:val="24"/>
          <w:szCs w:val="24"/>
        </w:rPr>
        <w:t xml:space="preserve">. </w:t>
      </w:r>
    </w:p>
    <w:p w:rsidR="006742A1" w:rsidRDefault="006742A1" w:rsidP="006742A1">
      <w:pPr>
        <w:spacing w:line="240" w:lineRule="auto"/>
        <w:rPr>
          <w:sz w:val="24"/>
          <w:szCs w:val="24"/>
        </w:rPr>
      </w:pPr>
      <w:r w:rsidRPr="006742A1">
        <w:rPr>
          <w:sz w:val="24"/>
          <w:szCs w:val="24"/>
        </w:rPr>
        <w:t>Торговая процедура проводится в электронной форме на ЭТП группы B2B-</w:t>
      </w:r>
      <w:r w:rsidR="006578B1">
        <w:rPr>
          <w:sz w:val="24"/>
          <w:szCs w:val="24"/>
        </w:rPr>
        <w:t>Mrsk</w:t>
      </w:r>
      <w:r w:rsidRPr="006742A1">
        <w:rPr>
          <w:sz w:val="24"/>
          <w:szCs w:val="24"/>
        </w:rPr>
        <w:t xml:space="preserve"> (www.b2b-</w:t>
      </w:r>
      <w:r w:rsidR="006578B1">
        <w:rPr>
          <w:sz w:val="24"/>
          <w:szCs w:val="24"/>
        </w:rPr>
        <w:t>mrsk</w:t>
      </w:r>
      <w:r w:rsidRPr="006742A1">
        <w:rPr>
          <w:sz w:val="24"/>
          <w:szCs w:val="24"/>
        </w:rPr>
        <w:t xml:space="preserve">.ru). Предложения участников подаются в форме электронного документа, подписанного электронной цифровой подписью. </w:t>
      </w:r>
    </w:p>
    <w:p w:rsidR="006742A1" w:rsidRDefault="006742A1" w:rsidP="006742A1">
      <w:pPr>
        <w:spacing w:line="240" w:lineRule="auto"/>
        <w:rPr>
          <w:sz w:val="24"/>
          <w:szCs w:val="24"/>
        </w:rPr>
      </w:pPr>
      <w:r>
        <w:rPr>
          <w:sz w:val="24"/>
          <w:szCs w:val="24"/>
        </w:rPr>
        <w:t>2. Заказчик намерен приобрести следующий товар:</w:t>
      </w:r>
    </w:p>
    <w:tbl>
      <w:tblPr>
        <w:tblW w:w="9900" w:type="dxa"/>
        <w:tblInd w:w="88" w:type="dxa"/>
        <w:tblLook w:val="04A0"/>
      </w:tblPr>
      <w:tblGrid>
        <w:gridCol w:w="770"/>
        <w:gridCol w:w="7075"/>
        <w:gridCol w:w="1145"/>
        <w:gridCol w:w="910"/>
      </w:tblGrid>
      <w:tr w:rsidR="00FB1C4F" w:rsidRPr="00FB1C4F" w:rsidTr="00FB1C4F">
        <w:trPr>
          <w:trHeight w:val="276"/>
        </w:trPr>
        <w:tc>
          <w:tcPr>
            <w:tcW w:w="7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 п/п</w:t>
            </w:r>
          </w:p>
        </w:tc>
        <w:tc>
          <w:tcPr>
            <w:tcW w:w="7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Наименование оборудования, материалов, запасных частей</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Ед. изм.</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Общее кол-во</w:t>
            </w:r>
          </w:p>
        </w:tc>
      </w:tr>
      <w:tr w:rsidR="00FB1C4F" w:rsidRPr="00FB1C4F" w:rsidTr="00FB1C4F">
        <w:trPr>
          <w:trHeight w:val="405"/>
        </w:trPr>
        <w:tc>
          <w:tcPr>
            <w:tcW w:w="780" w:type="dxa"/>
            <w:vMerge/>
            <w:tcBorders>
              <w:top w:val="single" w:sz="4" w:space="0" w:color="auto"/>
              <w:left w:val="single" w:sz="4" w:space="0" w:color="auto"/>
              <w:bottom w:val="single" w:sz="4" w:space="0" w:color="000000"/>
              <w:right w:val="single" w:sz="4" w:space="0" w:color="auto"/>
            </w:tcBorders>
            <w:vAlign w:val="center"/>
            <w:hideMark/>
          </w:tcPr>
          <w:p w:rsidR="00FB1C4F" w:rsidRPr="00FB1C4F" w:rsidRDefault="00FB1C4F" w:rsidP="00FB1C4F">
            <w:pPr>
              <w:spacing w:line="240" w:lineRule="auto"/>
              <w:ind w:firstLine="0"/>
              <w:jc w:val="left"/>
              <w:rPr>
                <w:sz w:val="24"/>
                <w:szCs w:val="24"/>
              </w:rPr>
            </w:pPr>
          </w:p>
        </w:tc>
        <w:tc>
          <w:tcPr>
            <w:tcW w:w="7340" w:type="dxa"/>
            <w:vMerge/>
            <w:tcBorders>
              <w:top w:val="single" w:sz="4" w:space="0" w:color="auto"/>
              <w:left w:val="single" w:sz="4" w:space="0" w:color="auto"/>
              <w:bottom w:val="single" w:sz="4" w:space="0" w:color="auto"/>
              <w:right w:val="single" w:sz="4" w:space="0" w:color="auto"/>
            </w:tcBorders>
            <w:vAlign w:val="center"/>
            <w:hideMark/>
          </w:tcPr>
          <w:p w:rsidR="00FB1C4F" w:rsidRPr="00FB1C4F" w:rsidRDefault="00FB1C4F" w:rsidP="00FB1C4F">
            <w:pPr>
              <w:spacing w:line="240" w:lineRule="auto"/>
              <w:ind w:firstLine="0"/>
              <w:jc w:val="left"/>
              <w:rPr>
                <w:sz w:val="24"/>
                <w:szCs w:val="24"/>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FB1C4F" w:rsidRPr="00FB1C4F" w:rsidRDefault="00FB1C4F" w:rsidP="00FB1C4F">
            <w:pPr>
              <w:spacing w:line="240" w:lineRule="auto"/>
              <w:ind w:firstLine="0"/>
              <w:jc w:val="left"/>
              <w:rPr>
                <w:sz w:val="24"/>
                <w:szCs w:val="24"/>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rsidR="00FB1C4F" w:rsidRPr="00FB1C4F" w:rsidRDefault="00FB1C4F" w:rsidP="00FB1C4F">
            <w:pPr>
              <w:spacing w:line="240" w:lineRule="auto"/>
              <w:ind w:firstLine="0"/>
              <w:jc w:val="left"/>
              <w:rPr>
                <w:sz w:val="24"/>
                <w:szCs w:val="24"/>
              </w:rPr>
            </w:pP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 xml:space="preserve">Аккумулятор герметичный 12А/ч АСС-7 </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7</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Батарейка (крона Duracell 9В 6F22)</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Батарейка АА (duracell)</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Батарея аккумуляторная  Fiamm 12SLA 75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8</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Батарея аккумуляторная Fiamm FG 2F009</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Бирка квадратная У-134 М58_04</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абонентских комплектов АК</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АРУ АКСТ линия У А2.26.1</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контроля и 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модема MMU 2*2-34+2 (MMU 2*2-34+2 Kit)</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мультиплексора 16*2 Мбит/с (SMU 16*2)</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питания V4200-PS-SAC</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питания АКСТ (А4.16)</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питания БПГ-60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питания БПН-11/1 220В;50 Гц</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сопряжен. перед. ALAV104Т прием.AV101R</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станционных комплектов СК</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тональной частоты ТЧ</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Блок электронный транслятор ЭТ АДАСЭ ИМ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Брелок МСТ-234</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Витая пара UTP 5Е</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6000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lang w:val="en-US"/>
              </w:rPr>
            </w:pPr>
            <w:r w:rsidRPr="00FB1C4F">
              <w:rPr>
                <w:sz w:val="24"/>
                <w:szCs w:val="24"/>
              </w:rPr>
              <w:t>Диск</w:t>
            </w:r>
            <w:r w:rsidRPr="00FB1C4F">
              <w:rPr>
                <w:sz w:val="24"/>
                <w:szCs w:val="24"/>
                <w:lang w:val="en-US"/>
              </w:rPr>
              <w:t xml:space="preserve"> </w:t>
            </w:r>
            <w:r w:rsidRPr="00FB1C4F">
              <w:rPr>
                <w:sz w:val="24"/>
                <w:szCs w:val="24"/>
              </w:rPr>
              <w:t>жесткий</w:t>
            </w:r>
            <w:r w:rsidRPr="00FB1C4F">
              <w:rPr>
                <w:sz w:val="24"/>
                <w:szCs w:val="24"/>
                <w:lang w:val="en-US"/>
              </w:rPr>
              <w:t xml:space="preserve"> 160Gb Seagate SATA-II</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Дисковод внешний FDD 3.5"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Дюбель-К 6х40 распорный усиленный</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Изолента ПВХ 15мм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Интерфейс. модуль E1 для мультипл. V4200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Источник БП Eaton 9130 2000BPW-9130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3</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Источник БП Eaton 9130 3000BPW-9130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Источник БП Powerware 5000ВА</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lastRenderedPageBreak/>
              <w:t>30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 ВВГ 3х4</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м.</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300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 КСПВ 4х0,40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 ПВС 2х0,75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700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 ПВС 3х1,5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 радиочастотный РК 75-9-12/13/</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м.</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3220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 xml:space="preserve">Кабель телефонный ТСВ 10х2х0,4 </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90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Кабель-канал LEGRAND 100х50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40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Кабель-канал LEGRAND 20x12,5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39</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Кабель-канал LEGRAND 40х20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39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Карта 12 портов U3440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Карта 4 порта Е&amp;M V4200-Q4EM-B-TO</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Карта 8 портов U3440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Карта интерфейсная 4хE1 для U3440-QA</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Карта мультиплексора 4 порт FXS V4200-9/-28</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Карта мультиплексора FXO V4200-9/-28</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Клеммник ST 1,5 для  заземления</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Компандер А2.08.1</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Короб 80 х 40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Короб элекор 40х16</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49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Короб элекор 80х60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14</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Коробка телефонная КРТП-10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 xml:space="preserve">Корпус для сист. блока ASUS </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Крепежный материал (саморезы в ассорт.)</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Металлорукав d-32</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Металлорукав d-94</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Метизы М4</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кг.</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Модуль батарейный Eaton 9130ЕВМ6000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3</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Модуль батарейный Eaton Роwerware 9130 EBM 2000/3000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Модуль питания одиночный U3440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59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Мультиплексор V4200-9, 9 слотов шасси 1U</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Объемный датчик ОС Next K-9-85 MCW</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 xml:space="preserve">Память DIMM PC-5300 DDR-II 1GbKingston </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 xml:space="preserve">Патч-корд FC-FC 3м оптический </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4</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 xml:space="preserve">Патч-корд FC-FC 5м оптический </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4</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Патч-корд SC-SC 3м оптический</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4</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Патч-корд SC-SC 5м оптический</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Плата KX-TDA0171XJ на 8 внутр. цифр.линий</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Плата АК 5Т (вынос КВАНТ)</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Плата интерфейсная RS232 для V4200-9-28</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69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Плата материнская ASUS P5K-VM</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Плинт Krone-10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Пожарный датчик МСТ-425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14</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Привод оптический CD-ROM NEC BLACK</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Провод ШВВП 2х0,75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lang w:val="en-US"/>
              </w:rPr>
            </w:pPr>
            <w:r w:rsidRPr="00FB1C4F">
              <w:rPr>
                <w:sz w:val="24"/>
                <w:szCs w:val="24"/>
              </w:rPr>
              <w:t>Процессор</w:t>
            </w:r>
            <w:r w:rsidRPr="00FB1C4F">
              <w:rPr>
                <w:sz w:val="24"/>
                <w:szCs w:val="24"/>
                <w:lang w:val="en-US"/>
              </w:rPr>
              <w:t xml:space="preserve"> CPU Intel Core 2 Duo E4400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Процессор СБ АКСТ линия У А3.10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Радиоблок (RAU2 Xu 13/12 Kit)</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lastRenderedPageBreak/>
              <w:t>77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Радиомодуль высокой мощности (RAU2 Xu 7/34 Kit)</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Разъем RG-11</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79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Разъем RG-45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Разъемы BNC</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Разъемы FTP</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Розетка RJ-11</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80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Розетка RJ-45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Розетка переходная FC-SC одномодовая</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9</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Рукав-гофра d 16мм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120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Рукав-гофра d 20мм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Соединитель FTP</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Стяжка 20см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89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Стяжка 30см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5</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Стяжка 40см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14</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Транзистор 2Т980А</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Трос-2 2 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80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ПВХ (d=0,5 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80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ПВХ (d=2,5 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80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ПВХ d 3мм</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10/5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20/8</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40/17</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99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40/22</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50/20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60/25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Трубка термоусадочная 90/45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пог.м.</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6</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Усилитель мощности А1.14.1</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Устройство зарядное  для HF Top Line 930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Фильтр присоед.ФПМР 6400/48-1000</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7</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Шасси U3440-QA 128 Мбит/c</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107</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Шлюз IP телефонии Tenor AFG200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9</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108</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Шуруп 4х18</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кг.</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30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109</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Шурупы 6х30</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2</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110</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Шурупы 6х35</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10</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111</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Щиток осветительный ОЩВ-12</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112</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Эквалайзер А2.05.1</w:t>
            </w:r>
          </w:p>
        </w:tc>
        <w:tc>
          <w:tcPr>
            <w:tcW w:w="1000" w:type="dxa"/>
            <w:tcBorders>
              <w:top w:val="nil"/>
              <w:left w:val="nil"/>
              <w:bottom w:val="single" w:sz="4" w:space="0" w:color="auto"/>
              <w:right w:val="single" w:sz="4" w:space="0" w:color="auto"/>
            </w:tcBorders>
            <w:shd w:val="clear" w:color="auto" w:fill="auto"/>
            <w:noWrap/>
            <w:vAlign w:val="center"/>
            <w:hideMark/>
          </w:tcPr>
          <w:p w:rsidR="00FB1C4F" w:rsidRPr="00FB1C4F" w:rsidRDefault="00FB1C4F" w:rsidP="00FB1C4F">
            <w:pPr>
              <w:spacing w:line="240" w:lineRule="auto"/>
              <w:ind w:firstLine="0"/>
              <w:jc w:val="center"/>
              <w:rPr>
                <w:sz w:val="24"/>
                <w:szCs w:val="24"/>
              </w:rPr>
            </w:pPr>
            <w:r w:rsidRPr="00FB1C4F">
              <w:rPr>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113</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Элемент замены АК5Т типовой (АТС Квант-Е)</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114</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Элемент замены АЦК 3 EDSS1 типовой (АТС Квант-Е)</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115</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Элемент замены КС 8А типовой (АТС Квант-Е)</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r w:rsidR="00FB1C4F" w:rsidRPr="00FB1C4F" w:rsidTr="00FB1C4F">
        <w:trPr>
          <w:trHeight w:val="315"/>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sz w:val="24"/>
                <w:szCs w:val="24"/>
              </w:rPr>
            </w:pPr>
            <w:r w:rsidRPr="00FB1C4F">
              <w:rPr>
                <w:sz w:val="24"/>
                <w:szCs w:val="24"/>
              </w:rPr>
              <w:t>116</w:t>
            </w:r>
          </w:p>
        </w:tc>
        <w:tc>
          <w:tcPr>
            <w:tcW w:w="734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left"/>
              <w:rPr>
                <w:sz w:val="24"/>
                <w:szCs w:val="24"/>
              </w:rPr>
            </w:pPr>
            <w:r w:rsidRPr="00FB1C4F">
              <w:rPr>
                <w:sz w:val="24"/>
                <w:szCs w:val="24"/>
              </w:rPr>
              <w:t>Элемент замены ЦСЛЕ ОКС-7 типовой (АТС Квант-Е)</w:t>
            </w:r>
          </w:p>
        </w:tc>
        <w:tc>
          <w:tcPr>
            <w:tcW w:w="100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FB1C4F" w:rsidRPr="00FB1C4F" w:rsidRDefault="00FB1C4F" w:rsidP="00FB1C4F">
            <w:pPr>
              <w:spacing w:line="240" w:lineRule="auto"/>
              <w:ind w:firstLine="0"/>
              <w:jc w:val="center"/>
              <w:rPr>
                <w:color w:val="000000"/>
                <w:sz w:val="24"/>
                <w:szCs w:val="24"/>
              </w:rPr>
            </w:pPr>
            <w:r w:rsidRPr="00FB1C4F">
              <w:rPr>
                <w:color w:val="000000"/>
                <w:sz w:val="24"/>
                <w:szCs w:val="24"/>
              </w:rPr>
              <w:t>1</w:t>
            </w:r>
          </w:p>
        </w:tc>
      </w:tr>
    </w:tbl>
    <w:p w:rsidR="006742A1" w:rsidRPr="006742A1" w:rsidRDefault="006742A1" w:rsidP="006742A1">
      <w:pPr>
        <w:spacing w:line="240" w:lineRule="auto"/>
        <w:ind w:firstLine="0"/>
        <w:rPr>
          <w:sz w:val="24"/>
          <w:szCs w:val="24"/>
        </w:rPr>
      </w:pPr>
    </w:p>
    <w:p w:rsidR="006742A1" w:rsidRDefault="006742A1" w:rsidP="006742A1">
      <w:pPr>
        <w:pStyle w:val="a6"/>
        <w:numPr>
          <w:ilvl w:val="0"/>
          <w:numId w:val="1"/>
        </w:numPr>
        <w:spacing w:before="0" w:line="240" w:lineRule="auto"/>
        <w:rPr>
          <w:sz w:val="24"/>
          <w:szCs w:val="24"/>
        </w:rPr>
      </w:pPr>
      <w:r w:rsidRPr="00485FD9">
        <w:rPr>
          <w:sz w:val="24"/>
          <w:szCs w:val="24"/>
        </w:rPr>
        <w:t>Общие требования к условиям поставки:</w:t>
      </w:r>
    </w:p>
    <w:p w:rsidR="006742A1" w:rsidRPr="00485FD9" w:rsidRDefault="006742A1" w:rsidP="006742A1">
      <w:pPr>
        <w:pStyle w:val="a6"/>
        <w:numPr>
          <w:ilvl w:val="1"/>
          <w:numId w:val="2"/>
        </w:numPr>
        <w:spacing w:before="0" w:line="240" w:lineRule="auto"/>
        <w:rPr>
          <w:sz w:val="24"/>
          <w:szCs w:val="24"/>
        </w:rPr>
      </w:pPr>
      <w:r>
        <w:rPr>
          <w:sz w:val="24"/>
          <w:szCs w:val="24"/>
        </w:rPr>
        <w:t xml:space="preserve"> </w:t>
      </w:r>
      <w:r w:rsidRPr="00485FD9">
        <w:rPr>
          <w:sz w:val="24"/>
          <w:szCs w:val="24"/>
        </w:rPr>
        <w:t xml:space="preserve">  </w:t>
      </w:r>
      <w:r>
        <w:rPr>
          <w:sz w:val="24"/>
          <w:szCs w:val="24"/>
        </w:rPr>
        <w:t xml:space="preserve">         </w:t>
      </w:r>
      <w:r w:rsidRPr="00485FD9">
        <w:rPr>
          <w:sz w:val="24"/>
          <w:szCs w:val="24"/>
        </w:rPr>
        <w:t>Общие требования регламентируются договором;</w:t>
      </w:r>
    </w:p>
    <w:p w:rsidR="006742A1" w:rsidRDefault="006742A1" w:rsidP="006742A1">
      <w:pPr>
        <w:pStyle w:val="a6"/>
        <w:numPr>
          <w:ilvl w:val="1"/>
          <w:numId w:val="2"/>
        </w:numPr>
        <w:tabs>
          <w:tab w:val="clear" w:pos="786"/>
        </w:tabs>
        <w:spacing w:before="0" w:line="240" w:lineRule="auto"/>
        <w:rPr>
          <w:sz w:val="24"/>
          <w:szCs w:val="24"/>
        </w:rPr>
      </w:pPr>
      <w:r w:rsidRPr="00485FD9">
        <w:rPr>
          <w:sz w:val="24"/>
          <w:szCs w:val="24"/>
        </w:rPr>
        <w:t xml:space="preserve">  Товар должен быть новым, изготовленным не ранее чем за 6 месяцев до даты проведения закупки;</w:t>
      </w:r>
    </w:p>
    <w:p w:rsidR="006742A1" w:rsidRPr="00485FD9" w:rsidRDefault="006742A1" w:rsidP="006742A1">
      <w:pPr>
        <w:pStyle w:val="a6"/>
        <w:numPr>
          <w:ilvl w:val="1"/>
          <w:numId w:val="2"/>
        </w:numPr>
        <w:tabs>
          <w:tab w:val="clear" w:pos="786"/>
        </w:tabs>
        <w:spacing w:before="0" w:line="240" w:lineRule="auto"/>
        <w:ind w:left="0" w:firstLine="426"/>
        <w:rPr>
          <w:sz w:val="24"/>
          <w:szCs w:val="24"/>
        </w:rPr>
      </w:pPr>
      <w:r>
        <w:rPr>
          <w:sz w:val="24"/>
          <w:szCs w:val="24"/>
        </w:rPr>
        <w:t xml:space="preserve"> </w:t>
      </w:r>
      <w:r w:rsidRPr="00485FD9">
        <w:rPr>
          <w:sz w:val="24"/>
          <w:szCs w:val="24"/>
        </w:rPr>
        <w:t>Товар должен быть изготовлен согласно ТУ, ГОСТам, поставлен с приложением оригиналов документов, подтверждающих соответствие и качество товара (сертификатов);</w:t>
      </w:r>
    </w:p>
    <w:p w:rsidR="006742A1" w:rsidRPr="00485FD9" w:rsidRDefault="006742A1" w:rsidP="006742A1">
      <w:pPr>
        <w:pStyle w:val="a6"/>
        <w:numPr>
          <w:ilvl w:val="1"/>
          <w:numId w:val="2"/>
        </w:numPr>
        <w:tabs>
          <w:tab w:val="clear" w:pos="786"/>
          <w:tab w:val="num" w:pos="0"/>
        </w:tabs>
        <w:spacing w:before="0" w:line="240" w:lineRule="auto"/>
        <w:ind w:left="0" w:firstLine="426"/>
        <w:rPr>
          <w:sz w:val="24"/>
          <w:szCs w:val="24"/>
        </w:rPr>
      </w:pPr>
      <w:r>
        <w:rPr>
          <w:sz w:val="24"/>
          <w:szCs w:val="24"/>
        </w:rPr>
        <w:lastRenderedPageBreak/>
        <w:t xml:space="preserve"> </w:t>
      </w:r>
      <w:r w:rsidRPr="00485FD9">
        <w:rPr>
          <w:sz w:val="24"/>
          <w:szCs w:val="24"/>
        </w:rPr>
        <w:t>Гарантийный срок хранения и гарантийная наработка в пределах гарантийного срока изготовителя товара – в соответствии с ГОСТами и ТУ на конкретный товар;</w:t>
      </w:r>
    </w:p>
    <w:p w:rsidR="006742A1" w:rsidRPr="00485FD9" w:rsidRDefault="006742A1" w:rsidP="006742A1">
      <w:pPr>
        <w:pStyle w:val="a6"/>
        <w:numPr>
          <w:ilvl w:val="1"/>
          <w:numId w:val="2"/>
        </w:numPr>
        <w:tabs>
          <w:tab w:val="clear" w:pos="786"/>
          <w:tab w:val="num" w:pos="0"/>
        </w:tabs>
        <w:spacing w:before="0" w:line="240" w:lineRule="auto"/>
        <w:ind w:left="0" w:firstLine="426"/>
        <w:rPr>
          <w:sz w:val="24"/>
          <w:szCs w:val="24"/>
        </w:rPr>
      </w:pPr>
      <w:r>
        <w:rPr>
          <w:sz w:val="24"/>
          <w:szCs w:val="24"/>
        </w:rPr>
        <w:t xml:space="preserve"> </w:t>
      </w:r>
      <w:r w:rsidRPr="00485FD9">
        <w:rPr>
          <w:sz w:val="24"/>
          <w:szCs w:val="24"/>
        </w:rPr>
        <w:t>Замена товара на аналог допускается  только по согласованию с Организатором закупки на  ЭТП группы B2B-</w:t>
      </w:r>
      <w:r w:rsidR="006578B1">
        <w:rPr>
          <w:sz w:val="24"/>
          <w:szCs w:val="24"/>
        </w:rPr>
        <w:t>Mrsk</w:t>
      </w:r>
      <w:r w:rsidRPr="00485FD9">
        <w:rPr>
          <w:sz w:val="24"/>
          <w:szCs w:val="24"/>
        </w:rPr>
        <w:t xml:space="preserve"> (</w:t>
      </w:r>
      <w:hyperlink r:id="rId11" w:history="1">
        <w:r w:rsidRPr="00371E78">
          <w:rPr>
            <w:sz w:val="24"/>
            <w:szCs w:val="24"/>
          </w:rPr>
          <w:t>www.b2b-</w:t>
        </w:r>
        <w:r w:rsidR="006578B1">
          <w:rPr>
            <w:sz w:val="24"/>
            <w:szCs w:val="24"/>
          </w:rPr>
          <w:t>mrsk</w:t>
        </w:r>
        <w:r w:rsidRPr="00371E78">
          <w:rPr>
            <w:sz w:val="24"/>
            <w:szCs w:val="24"/>
          </w:rPr>
          <w:t>.ru</w:t>
        </w:r>
      </w:hyperlink>
      <w:r w:rsidR="00844BC3">
        <w:t>)</w:t>
      </w:r>
      <w:r w:rsidR="00844BC3">
        <w:rPr>
          <w:sz w:val="24"/>
          <w:szCs w:val="24"/>
        </w:rPr>
        <w:t xml:space="preserve">, не позднее, </w:t>
      </w:r>
      <w:r w:rsidRPr="00485FD9">
        <w:rPr>
          <w:sz w:val="24"/>
          <w:szCs w:val="24"/>
        </w:rPr>
        <w:t>чем за 3</w:t>
      </w:r>
      <w:r w:rsidRPr="00EA1FB4">
        <w:rPr>
          <w:sz w:val="24"/>
          <w:szCs w:val="24"/>
        </w:rPr>
        <w:t xml:space="preserve"> </w:t>
      </w:r>
      <w:r w:rsidRPr="00485FD9">
        <w:rPr>
          <w:sz w:val="24"/>
          <w:szCs w:val="24"/>
        </w:rPr>
        <w:t>дня до истечения срока приёма предложений участников;</w:t>
      </w:r>
    </w:p>
    <w:p w:rsidR="003E5E53" w:rsidRDefault="006742A1" w:rsidP="001B1D14">
      <w:pPr>
        <w:pStyle w:val="a6"/>
        <w:numPr>
          <w:ilvl w:val="1"/>
          <w:numId w:val="2"/>
        </w:numPr>
        <w:tabs>
          <w:tab w:val="clear" w:pos="786"/>
          <w:tab w:val="num" w:pos="0"/>
        </w:tabs>
        <w:spacing w:before="0" w:line="240" w:lineRule="auto"/>
        <w:ind w:left="0" w:firstLine="851"/>
        <w:rPr>
          <w:sz w:val="24"/>
          <w:szCs w:val="24"/>
        </w:rPr>
      </w:pPr>
      <w:r w:rsidRPr="003E5E53">
        <w:rPr>
          <w:sz w:val="24"/>
          <w:szCs w:val="24"/>
        </w:rPr>
        <w:t xml:space="preserve"> Срок поставки товара: </w:t>
      </w:r>
      <w:r w:rsidR="003E5E53">
        <w:rPr>
          <w:sz w:val="24"/>
          <w:szCs w:val="24"/>
        </w:rPr>
        <w:t>с 01.03.2013 г. по 31.10.2013 г.</w:t>
      </w:r>
    </w:p>
    <w:p w:rsidR="003E5E53" w:rsidRDefault="003E5E53" w:rsidP="001B1D14">
      <w:pPr>
        <w:pStyle w:val="a6"/>
        <w:numPr>
          <w:ilvl w:val="1"/>
          <w:numId w:val="2"/>
        </w:numPr>
        <w:tabs>
          <w:tab w:val="clear" w:pos="786"/>
          <w:tab w:val="num" w:pos="0"/>
        </w:tabs>
        <w:spacing w:before="0" w:line="240" w:lineRule="auto"/>
        <w:ind w:left="0" w:firstLine="851"/>
        <w:rPr>
          <w:sz w:val="24"/>
          <w:szCs w:val="24"/>
        </w:rPr>
      </w:pPr>
      <w:r>
        <w:rPr>
          <w:sz w:val="24"/>
          <w:szCs w:val="24"/>
        </w:rPr>
        <w:t>Товар поставляется согласно заводской комплектации.</w:t>
      </w:r>
    </w:p>
    <w:p w:rsidR="006742A1" w:rsidRPr="003E5E53" w:rsidRDefault="006742A1" w:rsidP="001B1D14">
      <w:pPr>
        <w:pStyle w:val="a6"/>
        <w:numPr>
          <w:ilvl w:val="1"/>
          <w:numId w:val="2"/>
        </w:numPr>
        <w:tabs>
          <w:tab w:val="clear" w:pos="786"/>
          <w:tab w:val="num" w:pos="0"/>
        </w:tabs>
        <w:spacing w:before="0" w:line="240" w:lineRule="auto"/>
        <w:ind w:left="0" w:firstLine="851"/>
        <w:rPr>
          <w:sz w:val="24"/>
          <w:szCs w:val="24"/>
        </w:rPr>
      </w:pPr>
      <w:r w:rsidRPr="003E5E53">
        <w:rPr>
          <w:sz w:val="24"/>
          <w:szCs w:val="24"/>
        </w:rPr>
        <w:t xml:space="preserve">При контейнерной и автомобильной отгрузке должен быть приложен лист описи отгруженного товара, подлинный транспортный документ (ж/д накладная) и акт на транспортные расходы (при наличии дополнительных услуг, данные услуги расшифровать). </w:t>
      </w:r>
    </w:p>
    <w:p w:rsidR="006742A1" w:rsidRPr="00DB54CB" w:rsidRDefault="006742A1" w:rsidP="006742A1">
      <w:pPr>
        <w:pStyle w:val="a6"/>
        <w:numPr>
          <w:ilvl w:val="0"/>
          <w:numId w:val="1"/>
        </w:numPr>
        <w:spacing w:before="0" w:line="240" w:lineRule="auto"/>
        <w:ind w:left="0" w:firstLine="360"/>
        <w:rPr>
          <w:sz w:val="24"/>
          <w:szCs w:val="24"/>
        </w:rPr>
      </w:pPr>
      <w:r w:rsidRPr="00DB54CB">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Форма оплаты:  перечислением денежных средств на   расчетный счет Продавца после получения товара Покупателем, на основании товарных накладных и  счетов-фактур.</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оформлено</w:t>
      </w:r>
      <w:r w:rsidR="00716967">
        <w:rPr>
          <w:sz w:val="24"/>
          <w:szCs w:val="24"/>
        </w:rPr>
        <w:t xml:space="preserve"> на фирменном бланке Участника</w:t>
      </w:r>
      <w:r w:rsidRPr="00485FD9">
        <w:rPr>
          <w:sz w:val="24"/>
          <w:szCs w:val="24"/>
        </w:rPr>
        <w:t xml:space="preserve"> по форме, приведенной в </w:t>
      </w:r>
      <w:r w:rsidR="001B1D14">
        <w:rPr>
          <w:b/>
          <w:sz w:val="24"/>
          <w:szCs w:val="24"/>
        </w:rPr>
        <w:t>П</w:t>
      </w:r>
      <w:r w:rsidRPr="00716967">
        <w:rPr>
          <w:b/>
          <w:sz w:val="24"/>
          <w:szCs w:val="24"/>
        </w:rPr>
        <w:t>риложении № 1</w:t>
      </w:r>
      <w:r w:rsidRPr="00485FD9">
        <w:rPr>
          <w:sz w:val="24"/>
          <w:szCs w:val="24"/>
        </w:rPr>
        <w:t xml:space="preserve"> к настоящей документации, и быть действительным </w:t>
      </w:r>
      <w:r w:rsidRPr="00485FD9">
        <w:rPr>
          <w:b/>
          <w:sz w:val="24"/>
          <w:szCs w:val="24"/>
        </w:rPr>
        <w:t xml:space="preserve">не менее 90 календарных дней, </w:t>
      </w:r>
      <w:r w:rsidRPr="00485FD9">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6742A1" w:rsidRDefault="003C6CE2" w:rsidP="006742A1">
      <w:pPr>
        <w:pStyle w:val="a6"/>
        <w:numPr>
          <w:ilvl w:val="0"/>
          <w:numId w:val="1"/>
        </w:numPr>
        <w:spacing w:before="0" w:line="240" w:lineRule="auto"/>
        <w:ind w:left="0" w:firstLine="360"/>
        <w:rPr>
          <w:sz w:val="24"/>
          <w:szCs w:val="24"/>
        </w:rPr>
      </w:pPr>
      <w:r>
        <w:rPr>
          <w:sz w:val="24"/>
          <w:szCs w:val="24"/>
        </w:rPr>
        <w:t xml:space="preserve">Планируемая (предельная) цена закупки: </w:t>
      </w:r>
      <w:r w:rsidR="009B7C8D">
        <w:rPr>
          <w:b/>
          <w:sz w:val="24"/>
          <w:szCs w:val="24"/>
        </w:rPr>
        <w:t>3 921 348, 94</w:t>
      </w:r>
      <w:r>
        <w:rPr>
          <w:sz w:val="24"/>
          <w:szCs w:val="24"/>
        </w:rPr>
        <w:t xml:space="preserve"> руб. с НДС</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2"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3C6CE2" w:rsidP="003C6CE2">
      <w:pPr>
        <w:pStyle w:val="a6"/>
        <w:numPr>
          <w:ilvl w:val="0"/>
          <w:numId w:val="1"/>
        </w:numPr>
        <w:spacing w:before="0" w:line="240" w:lineRule="auto"/>
        <w:ind w:left="0" w:firstLine="360"/>
        <w:rPr>
          <w:b/>
          <w:bCs/>
          <w:sz w:val="24"/>
          <w:szCs w:val="24"/>
        </w:rPr>
      </w:pPr>
      <w:r w:rsidRPr="00485FD9">
        <w:rPr>
          <w:sz w:val="24"/>
          <w:szCs w:val="24"/>
        </w:rPr>
        <w:t xml:space="preserve">При размещении предложения на электронной торговой площадке </w:t>
      </w:r>
      <w:r w:rsidRPr="00485FD9">
        <w:rPr>
          <w:b/>
          <w:bCs/>
          <w:sz w:val="24"/>
          <w:szCs w:val="24"/>
        </w:rPr>
        <w:t>«</w:t>
      </w:r>
      <w:r w:rsidRPr="00485FD9">
        <w:rPr>
          <w:b/>
          <w:bCs/>
          <w:sz w:val="24"/>
          <w:szCs w:val="24"/>
          <w:lang w:val="en-US"/>
        </w:rPr>
        <w:t>b</w:t>
      </w:r>
      <w:r w:rsidRPr="00485FD9">
        <w:rPr>
          <w:b/>
          <w:bCs/>
          <w:sz w:val="24"/>
          <w:szCs w:val="24"/>
        </w:rPr>
        <w:t>2</w:t>
      </w:r>
      <w:r w:rsidRPr="00485FD9">
        <w:rPr>
          <w:b/>
          <w:bCs/>
          <w:sz w:val="24"/>
          <w:szCs w:val="24"/>
          <w:lang w:val="en-US"/>
        </w:rPr>
        <w:t>b</w:t>
      </w:r>
      <w:r w:rsidRPr="00485FD9">
        <w:rPr>
          <w:b/>
          <w:bCs/>
          <w:sz w:val="24"/>
          <w:szCs w:val="24"/>
        </w:rPr>
        <w:t>-</w:t>
      </w:r>
      <w:r w:rsidR="001B1D14">
        <w:rPr>
          <w:b/>
          <w:sz w:val="24"/>
          <w:szCs w:val="24"/>
          <w:lang w:val="en-US"/>
        </w:rPr>
        <w:t>m</w:t>
      </w:r>
      <w:r w:rsidR="006578B1">
        <w:rPr>
          <w:b/>
          <w:sz w:val="24"/>
          <w:szCs w:val="24"/>
        </w:rPr>
        <w:t>rsk</w:t>
      </w:r>
      <w:r w:rsidRPr="00485FD9">
        <w:rPr>
          <w:b/>
          <w:bCs/>
          <w:sz w:val="24"/>
          <w:szCs w:val="24"/>
        </w:rPr>
        <w:t xml:space="preserve">» </w:t>
      </w:r>
      <w:r w:rsidRPr="00485FD9">
        <w:rPr>
          <w:sz w:val="24"/>
          <w:szCs w:val="24"/>
        </w:rPr>
        <w:t xml:space="preserve">допускается подача одним поставщиком нескольких предложений до завершения срока приема предложений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Pr="009D1994">
        <w:t xml:space="preserve"> </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3"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hyperlink r:id="rId14"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00716967">
        <w:rPr>
          <w:color w:val="3366FF"/>
          <w:sz w:val="24"/>
        </w:rPr>
        <w:t>,</w:t>
      </w:r>
      <w:r w:rsidRPr="00263174">
        <w:rPr>
          <w:sz w:val="24"/>
        </w:rPr>
        <w:t xml:space="preserve"> н</w:t>
      </w:r>
      <w:r w:rsidR="00716967">
        <w:rPr>
          <w:sz w:val="24"/>
        </w:rPr>
        <w:t>а  электронной торговой площадке</w:t>
      </w:r>
      <w:r w:rsidRPr="00263174">
        <w:rPr>
          <w:sz w:val="24"/>
        </w:rPr>
        <w:t xml:space="preserve"> (</w:t>
      </w:r>
      <w:hyperlink r:id="rId15"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до времени/даты указанной в Извещении на электронной торговой площадке (b2b-</w:t>
      </w:r>
      <w:r w:rsidRPr="009D1994">
        <w:t xml:space="preserve"> </w:t>
      </w:r>
      <w:r w:rsidR="006578B1">
        <w:rPr>
          <w:sz w:val="24"/>
        </w:rPr>
        <w:t>mrsk</w:t>
      </w:r>
      <w:r w:rsidRPr="00263174">
        <w:rPr>
          <w:sz w:val="24"/>
        </w:rPr>
        <w:t xml:space="preserve">).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6"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Pr>
          <w:sz w:val="24"/>
          <w:szCs w:val="24"/>
        </w:rPr>
        <w:t xml:space="preserve">предоставляются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628617, Тюменская область, ХМАО-Югра, 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 xml:space="preserve">В подтверждение своих Предложений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а так же </w:t>
      </w:r>
      <w:r w:rsidRPr="00AD6776">
        <w:rPr>
          <w:b/>
          <w:sz w:val="24"/>
          <w:szCs w:val="24"/>
        </w:rPr>
        <w:lastRenderedPageBreak/>
        <w:t>направить по адресу: 628617, Тюменская область, ХМАО-Югра, г. Нижневартовск, ул. Пермская, 22, каб. 335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(Приложение №2).</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Дополнительно к документам, указанным в п.16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Pr="00AD6776">
        <w:rPr>
          <w:b/>
          <w:sz w:val="24"/>
          <w:szCs w:val="24"/>
        </w:rPr>
        <w:t xml:space="preserve"> (</w:t>
      </w:r>
      <w:r w:rsidRPr="001B1D14">
        <w:rPr>
          <w:b/>
          <w:i/>
          <w:sz w:val="24"/>
          <w:szCs w:val="24"/>
        </w:rPr>
        <w:t xml:space="preserve">ДАННЫЕ ДОКУМЕНТЫ ПРЕДОСТАВЛЯЮТСЯ В ОТСКАНИРОВАННОМ ВИДЕ НА </w:t>
      </w:r>
      <w:r w:rsidRPr="001B1D14">
        <w:rPr>
          <w:b/>
          <w:i/>
          <w:sz w:val="24"/>
          <w:szCs w:val="24"/>
          <w:lang w:val="en-US"/>
        </w:rPr>
        <w:t>CD</w:t>
      </w:r>
      <w:r w:rsidRPr="001B1D14">
        <w:rPr>
          <w:b/>
          <w:i/>
          <w:sz w:val="24"/>
          <w:szCs w:val="24"/>
        </w:rPr>
        <w:t>-НОСИТЕЛЕ</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3E5E53">
      <w:pPr>
        <w:pStyle w:val="a6"/>
        <w:tabs>
          <w:tab w:val="clear" w:pos="1134"/>
          <w:tab w:val="num" w:pos="1440"/>
        </w:tabs>
        <w:spacing w:before="0" w:line="240" w:lineRule="auto"/>
        <w:ind w:firstLine="709"/>
        <w:outlineLvl w:val="0"/>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lastRenderedPageBreak/>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3E5E53">
      <w:pPr>
        <w:pStyle w:val="a6"/>
        <w:tabs>
          <w:tab w:val="clear" w:pos="1134"/>
          <w:tab w:val="num" w:pos="1440"/>
        </w:tabs>
        <w:spacing w:before="0" w:line="240" w:lineRule="auto"/>
        <w:ind w:firstLine="709"/>
        <w:outlineLvl w:val="0"/>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3E5E53">
      <w:pPr>
        <w:pStyle w:val="a6"/>
        <w:tabs>
          <w:tab w:val="clear" w:pos="1134"/>
          <w:tab w:val="num" w:pos="1440"/>
        </w:tabs>
        <w:spacing w:before="0" w:line="240" w:lineRule="auto"/>
        <w:ind w:firstLine="709"/>
        <w:outlineLvl w:val="0"/>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3E5E53">
      <w:pPr>
        <w:spacing w:line="240" w:lineRule="auto"/>
        <w:ind w:firstLine="709"/>
        <w:outlineLvl w:val="0"/>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3E5E53">
      <w:pPr>
        <w:spacing w:line="240" w:lineRule="auto"/>
        <w:ind w:firstLine="709"/>
        <w:outlineLvl w:val="0"/>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3E5E53">
      <w:pPr>
        <w:spacing w:line="240" w:lineRule="auto"/>
        <w:ind w:firstLine="709"/>
        <w:outlineLvl w:val="0"/>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1B1D14">
      <w:pPr>
        <w:pStyle w:val="a6"/>
        <w:numPr>
          <w:ilvl w:val="0"/>
          <w:numId w:val="1"/>
        </w:numPr>
        <w:tabs>
          <w:tab w:val="clear" w:pos="786"/>
          <w:tab w:val="left" w:pos="0"/>
          <w:tab w:val="num" w:pos="993"/>
        </w:tabs>
        <w:spacing w:before="0" w:line="240"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предоставлены документы согласно п. 16, то такая заявка </w:t>
      </w:r>
      <w:r w:rsidR="001B1D14">
        <w:rPr>
          <w:sz w:val="24"/>
          <w:szCs w:val="24"/>
        </w:rPr>
        <w:t>Участника рассматриваться не будет.</w:t>
      </w:r>
    </w:p>
    <w:p w:rsidR="001B1D14" w:rsidRPr="00485FD9" w:rsidRDefault="009B7C8D" w:rsidP="001B1D14">
      <w:pPr>
        <w:pStyle w:val="a6"/>
        <w:numPr>
          <w:ilvl w:val="0"/>
          <w:numId w:val="1"/>
        </w:numPr>
        <w:tabs>
          <w:tab w:val="clear" w:pos="786"/>
          <w:tab w:val="num" w:pos="0"/>
        </w:tabs>
        <w:spacing w:before="0" w:line="240" w:lineRule="auto"/>
        <w:ind w:left="0" w:firstLine="284"/>
        <w:rPr>
          <w:sz w:val="24"/>
          <w:szCs w:val="24"/>
        </w:rPr>
      </w:pPr>
      <w:r>
        <w:rPr>
          <w:sz w:val="24"/>
          <w:szCs w:val="24"/>
        </w:rPr>
        <w:lastRenderedPageBreak/>
        <w:t xml:space="preserve">Заказчик в течение 30 дней с момента окончания приема ценовых предложений, рассмотрит все поступившие предложения от потенциальных Поставщиков, </w:t>
      </w:r>
      <w:r w:rsidR="001B1D14" w:rsidRPr="00485FD9">
        <w:rPr>
          <w:sz w:val="24"/>
          <w:szCs w:val="24"/>
        </w:rPr>
        <w:t xml:space="preserve">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1B1D14" w:rsidRPr="00485FD9"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1B1D14" w:rsidRDefault="001B1D14" w:rsidP="001B1D14">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1B1D14">
      <w:pPr>
        <w:pStyle w:val="a6"/>
        <w:numPr>
          <w:ilvl w:val="0"/>
          <w:numId w:val="1"/>
        </w:numPr>
        <w:tabs>
          <w:tab w:val="left" w:pos="-3060"/>
          <w:tab w:val="left" w:pos="720"/>
        </w:tabs>
        <w:spacing w:before="0" w:line="240"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1B1D14">
      <w:pPr>
        <w:pStyle w:val="a6"/>
        <w:numPr>
          <w:ilvl w:val="0"/>
          <w:numId w:val="1"/>
        </w:numPr>
        <w:tabs>
          <w:tab w:val="clear" w:pos="786"/>
        </w:tabs>
        <w:spacing w:before="0" w:line="240"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B032B1"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B032B1">
      <w:pPr>
        <w:pStyle w:val="a6"/>
        <w:numPr>
          <w:ilvl w:val="0"/>
          <w:numId w:val="1"/>
        </w:numPr>
        <w:tabs>
          <w:tab w:val="clear" w:pos="786"/>
        </w:tabs>
        <w:spacing w:before="0" w:line="240" w:lineRule="auto"/>
        <w:ind w:left="0" w:firstLine="426"/>
        <w:rPr>
          <w:sz w:val="24"/>
          <w:szCs w:val="24"/>
        </w:rPr>
      </w:pPr>
      <w:r w:rsidRPr="00485FD9">
        <w:rPr>
          <w:sz w:val="24"/>
          <w:szCs w:val="24"/>
        </w:rPr>
        <w:t xml:space="preserve">Контактные лица: </w:t>
      </w:r>
    </w:p>
    <w:p w:rsidR="00B032B1" w:rsidRPr="006908E7" w:rsidRDefault="00B032B1" w:rsidP="00B032B1">
      <w:pPr>
        <w:spacing w:line="240" w:lineRule="auto"/>
        <w:rPr>
          <w:sz w:val="24"/>
          <w:szCs w:val="24"/>
        </w:rPr>
      </w:pPr>
      <w:r w:rsidRPr="00B032B1">
        <w:rPr>
          <w:i/>
          <w:sz w:val="24"/>
          <w:szCs w:val="24"/>
        </w:rPr>
        <w:t>По организационным вопросам</w:t>
      </w:r>
      <w:r w:rsidRPr="00B032B1">
        <w:rPr>
          <w:sz w:val="24"/>
          <w:szCs w:val="24"/>
        </w:rPr>
        <w:t>: Расказчикова Лоли</w:t>
      </w:r>
      <w:r w:rsidR="00DB54CB">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7" w:history="1">
        <w:r w:rsidR="00DB54CB" w:rsidRPr="00F32B35">
          <w:rPr>
            <w:rStyle w:val="a4"/>
            <w:b/>
            <w:sz w:val="24"/>
            <w:szCs w:val="24"/>
            <w:lang w:val="en-US"/>
          </w:rPr>
          <w:t>RaskazchikovaLM</w:t>
        </w:r>
        <w:r w:rsidR="00DB54CB" w:rsidRPr="00F32B35">
          <w:rPr>
            <w:rStyle w:val="a4"/>
            <w:b/>
            <w:sz w:val="24"/>
            <w:szCs w:val="24"/>
          </w:rPr>
          <w:t>@</w:t>
        </w:r>
        <w:r w:rsidR="00DB54CB" w:rsidRPr="00F32B35">
          <w:rPr>
            <w:rStyle w:val="a4"/>
            <w:b/>
            <w:sz w:val="24"/>
            <w:szCs w:val="24"/>
            <w:lang w:val="en-US"/>
          </w:rPr>
          <w:t>vartanet</w:t>
        </w:r>
        <w:r w:rsidR="00DB54CB" w:rsidRPr="00F32B35">
          <w:rPr>
            <w:rStyle w:val="a4"/>
            <w:b/>
            <w:sz w:val="24"/>
            <w:szCs w:val="24"/>
          </w:rPr>
          <w:t>.</w:t>
        </w:r>
        <w:r w:rsidR="00DB54CB" w:rsidRPr="00F32B35">
          <w:rPr>
            <w:rStyle w:val="a4"/>
            <w:b/>
            <w:sz w:val="24"/>
            <w:szCs w:val="24"/>
            <w:lang w:val="en-US"/>
          </w:rPr>
          <w:t>ru</w:t>
        </w:r>
      </w:hyperlink>
      <w:r w:rsidR="00DB54CB" w:rsidRPr="006908E7">
        <w:rPr>
          <w:b/>
          <w:sz w:val="24"/>
          <w:szCs w:val="24"/>
        </w:rPr>
        <w:t xml:space="preserve"> </w:t>
      </w:r>
    </w:p>
    <w:p w:rsidR="00B032B1" w:rsidRPr="006908E7" w:rsidRDefault="00B032B1" w:rsidP="00B032B1">
      <w:pPr>
        <w:spacing w:line="240" w:lineRule="auto"/>
        <w:rPr>
          <w:sz w:val="24"/>
          <w:szCs w:val="24"/>
        </w:rPr>
      </w:pPr>
      <w:r w:rsidRPr="00B032B1">
        <w:rPr>
          <w:i/>
          <w:sz w:val="24"/>
          <w:szCs w:val="24"/>
        </w:rPr>
        <w:t>По вопросам поставки</w:t>
      </w:r>
      <w:r w:rsidRPr="00B032B1">
        <w:rPr>
          <w:sz w:val="24"/>
          <w:szCs w:val="24"/>
        </w:rPr>
        <w:t xml:space="preserve">: </w:t>
      </w:r>
      <w:r w:rsidR="00DB54CB">
        <w:rPr>
          <w:sz w:val="24"/>
          <w:szCs w:val="24"/>
        </w:rPr>
        <w:t xml:space="preserve">Арбузов Александр Владимирович, тел. (3466) 48-43-97, </w:t>
      </w:r>
      <w:r w:rsidR="00DB54CB">
        <w:rPr>
          <w:sz w:val="24"/>
          <w:szCs w:val="24"/>
          <w:lang w:val="en-US"/>
        </w:rPr>
        <w:t>e</w:t>
      </w:r>
      <w:r w:rsidR="00DB54CB" w:rsidRPr="006908E7">
        <w:rPr>
          <w:sz w:val="24"/>
          <w:szCs w:val="24"/>
        </w:rPr>
        <w:t>-</w:t>
      </w:r>
      <w:r w:rsidR="00DB54CB">
        <w:rPr>
          <w:sz w:val="24"/>
          <w:szCs w:val="24"/>
          <w:lang w:val="en-US"/>
        </w:rPr>
        <w:t>mail</w:t>
      </w:r>
      <w:r w:rsidR="00DB54CB" w:rsidRPr="006908E7">
        <w:rPr>
          <w:sz w:val="24"/>
          <w:szCs w:val="24"/>
        </w:rPr>
        <w:t xml:space="preserve">: </w:t>
      </w:r>
      <w:hyperlink r:id="rId18" w:history="1">
        <w:r w:rsidR="00DB54CB" w:rsidRPr="00F32B35">
          <w:rPr>
            <w:rStyle w:val="a4"/>
            <w:sz w:val="24"/>
            <w:szCs w:val="24"/>
            <w:lang w:val="en-US"/>
          </w:rPr>
          <w:t>ArbuzovAV</w:t>
        </w:r>
        <w:r w:rsidR="00DB54CB" w:rsidRPr="006908E7">
          <w:rPr>
            <w:rStyle w:val="a4"/>
            <w:sz w:val="24"/>
            <w:szCs w:val="24"/>
          </w:rPr>
          <w:t>@</w:t>
        </w:r>
        <w:r w:rsidR="00DB54CB" w:rsidRPr="00F32B35">
          <w:rPr>
            <w:rStyle w:val="a4"/>
            <w:sz w:val="24"/>
            <w:szCs w:val="24"/>
            <w:lang w:val="en-US"/>
          </w:rPr>
          <w:t>vartanet</w:t>
        </w:r>
        <w:r w:rsidR="00DB54CB" w:rsidRPr="006908E7">
          <w:rPr>
            <w:rStyle w:val="a4"/>
            <w:sz w:val="24"/>
            <w:szCs w:val="24"/>
          </w:rPr>
          <w:t>.</w:t>
        </w:r>
        <w:r w:rsidR="00DB54CB" w:rsidRPr="00F32B35">
          <w:rPr>
            <w:rStyle w:val="a4"/>
            <w:sz w:val="24"/>
            <w:szCs w:val="24"/>
            <w:lang w:val="en-US"/>
          </w:rPr>
          <w:t>ru</w:t>
        </w:r>
      </w:hyperlink>
      <w:r w:rsidR="00DB54CB" w:rsidRPr="006908E7">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2. Форма Карточки делового партнера;</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B30FDB" w:rsidRDefault="00B30FDB">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3E5E53">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B032B1" w:rsidRDefault="00B032B1" w:rsidP="00B032B1">
      <w:pPr>
        <w:jc w:val="right"/>
        <w:outlineLvl w:val="0"/>
        <w:rPr>
          <w:color w:val="000000"/>
          <w:sz w:val="24"/>
          <w:szCs w:val="24"/>
        </w:rPr>
      </w:pPr>
      <w:r w:rsidRPr="00B032B1">
        <w:rPr>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3E5E53">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3E5E53">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3E5E53">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3E5E53">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DB54CB" w:rsidRPr="00DB54CB" w:rsidRDefault="00B032B1" w:rsidP="00DB54CB">
      <w:pPr>
        <w:spacing w:line="240" w:lineRule="auto"/>
        <w:ind w:firstLine="0"/>
        <w:jc w:val="center"/>
        <w:rPr>
          <w:b/>
          <w:sz w:val="24"/>
          <w:szCs w:val="24"/>
        </w:rPr>
      </w:pPr>
      <w:r w:rsidRPr="00DB54CB">
        <w:rPr>
          <w:b/>
          <w:sz w:val="24"/>
          <w:szCs w:val="24"/>
        </w:rPr>
        <w:t>Предложение н</w:t>
      </w:r>
      <w:r w:rsidR="00333B66" w:rsidRPr="00DB54CB">
        <w:rPr>
          <w:b/>
          <w:sz w:val="24"/>
          <w:szCs w:val="24"/>
        </w:rPr>
        <w:t xml:space="preserve">а поставку </w:t>
      </w:r>
      <w:r w:rsidR="00DB54CB" w:rsidRPr="00DB54CB">
        <w:rPr>
          <w:b/>
          <w:sz w:val="24"/>
          <w:szCs w:val="24"/>
        </w:rPr>
        <w:t>материалов для капитального ремонта и технического обслуживания оборудования СДТУ для нужд филиала ОАО «Тюменьэнерго» Нижневартовские электрические сети</w:t>
      </w:r>
    </w:p>
    <w:p w:rsidR="00B032B1" w:rsidRPr="00B032B1" w:rsidRDefault="00B032B1" w:rsidP="00B032B1">
      <w:pPr>
        <w:jc w:val="center"/>
        <w:outlineLvl w:val="0"/>
        <w:rPr>
          <w:b/>
          <w:sz w:val="24"/>
          <w:szCs w:val="24"/>
        </w:rPr>
      </w:pPr>
    </w:p>
    <w:p w:rsidR="00B032B1" w:rsidRPr="00B032B1" w:rsidRDefault="00B032B1" w:rsidP="00B032B1">
      <w:pPr>
        <w:jc w:val="center"/>
        <w:rPr>
          <w:b/>
          <w:sz w:val="24"/>
          <w:szCs w:val="24"/>
        </w:rPr>
      </w:pPr>
    </w:p>
    <w:p w:rsidR="00DB54CB" w:rsidRPr="00DB54CB" w:rsidRDefault="00B032B1" w:rsidP="00DB54CB">
      <w:pPr>
        <w:spacing w:line="240" w:lineRule="auto"/>
        <w:ind w:firstLine="0"/>
        <w:rPr>
          <w:b/>
          <w:sz w:val="24"/>
          <w:szCs w:val="24"/>
        </w:rPr>
      </w:pPr>
      <w:r w:rsidRPr="00DB54CB">
        <w:rPr>
          <w:sz w:val="24"/>
          <w:szCs w:val="24"/>
        </w:rPr>
        <w:t xml:space="preserve">Изучив приглашение к участию в открытом запросе цен, предлагаем осуществить </w:t>
      </w:r>
      <w:r w:rsidRPr="00DB54CB">
        <w:rPr>
          <w:b/>
          <w:sz w:val="24"/>
          <w:szCs w:val="24"/>
        </w:rPr>
        <w:t xml:space="preserve">поставку </w:t>
      </w:r>
      <w:r w:rsidR="00DB54CB" w:rsidRPr="00DB54CB">
        <w:rPr>
          <w:b/>
          <w:sz w:val="24"/>
          <w:szCs w:val="24"/>
        </w:rPr>
        <w:t>материалов для капитального ремонта и технического обслуживания оборудования СДТУ для нужд филиала ОАО «Тюменьэнерго» Нижневартовские электрические сети</w:t>
      </w:r>
    </w:p>
    <w:p w:rsidR="00B032B1" w:rsidRPr="00B032B1" w:rsidRDefault="00B032B1" w:rsidP="00A27ECD">
      <w:pPr>
        <w:spacing w:line="240" w:lineRule="auto"/>
        <w:rPr>
          <w:sz w:val="24"/>
          <w:szCs w:val="24"/>
        </w:rPr>
      </w:pPr>
      <w:r w:rsidRPr="00B032B1">
        <w:rPr>
          <w:sz w:val="24"/>
          <w:szCs w:val="24"/>
        </w:rPr>
        <w:t xml:space="preserve">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485FD9" w:rsidRDefault="00B032B1" w:rsidP="003E5E53">
      <w:pPr>
        <w:pStyle w:val="ab"/>
        <w:spacing w:line="240" w:lineRule="auto"/>
        <w:jc w:val="right"/>
        <w:outlineLvl w:val="0"/>
        <w:rPr>
          <w:sz w:val="24"/>
          <w:szCs w:val="24"/>
        </w:rPr>
      </w:pPr>
      <w:r w:rsidRPr="00485FD9">
        <w:rPr>
          <w:sz w:val="24"/>
          <w:szCs w:val="24"/>
        </w:rPr>
        <w:t>Приложение №2</w:t>
      </w:r>
    </w:p>
    <w:p w:rsidR="00B032B1" w:rsidRPr="00485FD9" w:rsidRDefault="00556C4E" w:rsidP="003E5E53">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4A2255"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4A2255" w:rsidRPr="00485FD9" w:rsidRDefault="004A2255"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4A2255" w:rsidRPr="00485FD9" w:rsidRDefault="004A2255"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4A2255" w:rsidRPr="00485FD9" w:rsidRDefault="004A2255"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9"/>
          <w:footerReference w:type="default" r:id="rId20"/>
          <w:pgSz w:w="11906" w:h="16838"/>
          <w:pgMar w:top="567" w:right="567" w:bottom="567" w:left="851" w:header="709" w:footer="709" w:gutter="0"/>
          <w:cols w:space="708"/>
          <w:titlePg/>
          <w:docGrid w:linePitch="360"/>
        </w:sectPr>
      </w:pPr>
    </w:p>
    <w:p w:rsidR="00B032B1" w:rsidRPr="00B032B1" w:rsidRDefault="00B032B1" w:rsidP="003E5E53">
      <w:pPr>
        <w:pStyle w:val="2"/>
        <w:jc w:val="right"/>
        <w:rPr>
          <w:b/>
          <w:i/>
          <w:sz w:val="24"/>
          <w:szCs w:val="24"/>
        </w:rPr>
      </w:pPr>
      <w:r w:rsidRPr="00B032B1">
        <w:rPr>
          <w:b/>
          <w:i/>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3E5E53">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498"/>
        <w:gridCol w:w="1158"/>
        <w:gridCol w:w="1676"/>
        <w:gridCol w:w="2284"/>
        <w:gridCol w:w="1980"/>
      </w:tblGrid>
      <w:tr w:rsidR="00B032B1" w:rsidRPr="00B032B1" w:rsidTr="00DB54CB">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498"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158"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DB54CB">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21"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DB54CB">
            <w:pPr>
              <w:spacing w:line="240" w:lineRule="auto"/>
              <w:ind w:firstLine="0"/>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DB54CB">
            <w:pPr>
              <w:spacing w:line="240" w:lineRule="auto"/>
              <w:ind w:firstLine="0"/>
              <w:rPr>
                <w:sz w:val="24"/>
                <w:szCs w:val="24"/>
              </w:rPr>
            </w:pPr>
            <w:r w:rsidRPr="00B032B1">
              <w:rPr>
                <w:sz w:val="24"/>
                <w:szCs w:val="24"/>
              </w:rPr>
              <w:t>№____</w:t>
            </w:r>
          </w:p>
          <w:p w:rsidR="00B032B1" w:rsidRPr="00B032B1" w:rsidRDefault="00B032B1" w:rsidP="00DB54CB">
            <w:pPr>
              <w:pBdr>
                <w:bottom w:val="single" w:sz="12" w:space="1" w:color="auto"/>
              </w:pBdr>
              <w:spacing w:line="240" w:lineRule="auto"/>
              <w:ind w:firstLine="0"/>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lastRenderedPageBreak/>
              <w:t>2012 г.</w:t>
            </w:r>
          </w:p>
        </w:tc>
        <w:tc>
          <w:tcPr>
            <w:tcW w:w="1498" w:type="dxa"/>
            <w:tcBorders>
              <w:top w:val="single" w:sz="4" w:space="0" w:color="auto"/>
              <w:left w:val="single" w:sz="4" w:space="0" w:color="auto"/>
              <w:bottom w:val="single" w:sz="4" w:space="0" w:color="auto"/>
              <w:right w:val="single" w:sz="4" w:space="0" w:color="auto"/>
            </w:tcBorders>
          </w:tcPr>
          <w:p w:rsidR="00DB54CB" w:rsidRPr="00DB54CB" w:rsidRDefault="00DB54CB" w:rsidP="00DB54CB">
            <w:pPr>
              <w:spacing w:line="240" w:lineRule="auto"/>
              <w:ind w:firstLine="0"/>
              <w:rPr>
                <w:sz w:val="24"/>
                <w:szCs w:val="24"/>
              </w:rPr>
            </w:pPr>
            <w:r>
              <w:rPr>
                <w:sz w:val="24"/>
                <w:szCs w:val="24"/>
              </w:rPr>
              <w:lastRenderedPageBreak/>
              <w:t xml:space="preserve">Открытый запрос цен на право заключения договора на поставку </w:t>
            </w:r>
            <w:r w:rsidRPr="00DB54CB">
              <w:rPr>
                <w:sz w:val="24"/>
                <w:szCs w:val="24"/>
              </w:rPr>
              <w:t>материалов для капитального ремонта и технического обслуживан</w:t>
            </w:r>
            <w:r w:rsidRPr="00DB54CB">
              <w:rPr>
                <w:sz w:val="24"/>
                <w:szCs w:val="24"/>
              </w:rPr>
              <w:lastRenderedPageBreak/>
              <w:t>ия оборудования СДТУ для нужд филиала ОАО «Тюменьэнерго» Нижневартовские электрические сети</w:t>
            </w:r>
          </w:p>
          <w:p w:rsidR="00B032B1" w:rsidRPr="00DB54CB" w:rsidRDefault="00B032B1" w:rsidP="00A27ECD">
            <w:pPr>
              <w:spacing w:line="240" w:lineRule="auto"/>
              <w:ind w:firstLine="0"/>
              <w:rPr>
                <w:sz w:val="24"/>
                <w:szCs w:val="24"/>
              </w:rPr>
            </w:pPr>
          </w:p>
        </w:tc>
        <w:tc>
          <w:tcPr>
            <w:tcW w:w="1158" w:type="dxa"/>
            <w:tcBorders>
              <w:top w:val="single" w:sz="4" w:space="0" w:color="auto"/>
              <w:left w:val="single" w:sz="4" w:space="0" w:color="auto"/>
              <w:bottom w:val="single" w:sz="4" w:space="0" w:color="auto"/>
              <w:right w:val="single" w:sz="4" w:space="0" w:color="auto"/>
            </w:tcBorders>
          </w:tcPr>
          <w:p w:rsidR="00B032B1" w:rsidRPr="00B032B1" w:rsidRDefault="00B032B1" w:rsidP="00DB54CB">
            <w:pPr>
              <w:spacing w:line="240" w:lineRule="auto"/>
              <w:ind w:firstLine="0"/>
              <w:jc w:val="center"/>
              <w:rPr>
                <w:color w:val="FF0000"/>
                <w:sz w:val="24"/>
                <w:szCs w:val="24"/>
              </w:rPr>
            </w:pPr>
            <w:r w:rsidRPr="00B032B1">
              <w:rPr>
                <w:color w:val="FF0000"/>
                <w:sz w:val="24"/>
                <w:szCs w:val="24"/>
              </w:rPr>
              <w:lastRenderedPageBreak/>
              <w:t>Указать цену предложения Участника</w:t>
            </w:r>
          </w:p>
          <w:p w:rsidR="00B032B1" w:rsidRPr="00B032B1" w:rsidRDefault="00B032B1" w:rsidP="00DB54CB">
            <w:pPr>
              <w:spacing w:line="240" w:lineRule="auto"/>
              <w:jc w:val="center"/>
              <w:rPr>
                <w:color w:val="FF0000"/>
                <w:sz w:val="24"/>
                <w:szCs w:val="24"/>
              </w:rPr>
            </w:pP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w:t>
            </w:r>
            <w:r w:rsidRPr="00B032B1">
              <w:rPr>
                <w:i/>
                <w:sz w:val="24"/>
                <w:szCs w:val="24"/>
              </w:rPr>
              <w:lastRenderedPageBreak/>
              <w:t>является 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rPr>
            </w:pPr>
            <w:r w:rsidRPr="00B032B1">
              <w:rPr>
                <w:i/>
                <w:sz w:val="24"/>
                <w:szCs w:val="24"/>
              </w:rPr>
              <w:t xml:space="preserve">«В совершении сделки имеется </w:t>
            </w:r>
            <w:r w:rsidRPr="00B032B1">
              <w:rPr>
                <w:i/>
                <w:sz w:val="24"/>
                <w:szCs w:val="24"/>
              </w:rPr>
              <w:lastRenderedPageBreak/>
              <w:t>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lastRenderedPageBreak/>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3E5E53">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485FD9" w:rsidRDefault="00B032B1" w:rsidP="003E5E53">
      <w:pPr>
        <w:jc w:val="right"/>
        <w:outlineLvl w:val="0"/>
      </w:pPr>
      <w:r w:rsidRPr="00485FD9">
        <w:br w:type="page"/>
      </w:r>
      <w:r w:rsidRPr="00485FD9">
        <w:lastRenderedPageBreak/>
        <w:t>Приложение № 4</w:t>
      </w:r>
    </w:p>
    <w:p w:rsidR="00B032B1" w:rsidRPr="00485FD9" w:rsidRDefault="00B032B1" w:rsidP="00B032B1">
      <w:pPr>
        <w:jc w:val="right"/>
        <w:rPr>
          <w:b/>
        </w:rPr>
      </w:pPr>
    </w:p>
    <w:p w:rsidR="00B032B1" w:rsidRPr="00B30FDB" w:rsidRDefault="00B032B1" w:rsidP="003E5E53">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3E5E53">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3E5E53">
      <w:pPr>
        <w:spacing w:line="240" w:lineRule="auto"/>
        <w:outlineLvl w:val="0"/>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3E5E53">
      <w:pPr>
        <w:outlineLvl w:val="0"/>
      </w:pPr>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3E5E53">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3E5E53">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3E5E53">
      <w:pPr>
        <w:pStyle w:val="consplusnonformat"/>
        <w:spacing w:before="0" w:beforeAutospacing="0" w:after="0" w:afterAutospacing="0"/>
        <w:jc w:val="both"/>
        <w:outlineLvl w:val="0"/>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3E5E53">
      <w:pPr>
        <w:pStyle w:val="ab"/>
        <w:spacing w:line="240" w:lineRule="auto"/>
        <w:outlineLvl w:val="0"/>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7DB" w:rsidRDefault="008B07DB" w:rsidP="00526640">
      <w:pPr>
        <w:spacing w:line="240" w:lineRule="auto"/>
      </w:pPr>
      <w:r>
        <w:separator/>
      </w:r>
    </w:p>
  </w:endnote>
  <w:endnote w:type="continuationSeparator" w:id="1">
    <w:p w:rsidR="008B07DB" w:rsidRDefault="008B07DB"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E53" w:rsidRDefault="00552799" w:rsidP="00B032B1">
    <w:pPr>
      <w:pStyle w:val="af"/>
      <w:framePr w:wrap="around" w:vAnchor="text" w:hAnchor="margin" w:xAlign="right" w:y="1"/>
      <w:rPr>
        <w:rStyle w:val="af1"/>
      </w:rPr>
    </w:pPr>
    <w:r>
      <w:rPr>
        <w:rStyle w:val="af1"/>
      </w:rPr>
      <w:fldChar w:fldCharType="begin"/>
    </w:r>
    <w:r w:rsidR="003E5E53">
      <w:rPr>
        <w:rStyle w:val="af1"/>
      </w:rPr>
      <w:instrText xml:space="preserve">PAGE  </w:instrText>
    </w:r>
    <w:r>
      <w:rPr>
        <w:rStyle w:val="af1"/>
      </w:rPr>
      <w:fldChar w:fldCharType="separate"/>
    </w:r>
    <w:r w:rsidR="003E5E53">
      <w:rPr>
        <w:rStyle w:val="af1"/>
        <w:noProof/>
      </w:rPr>
      <w:t>16</w:t>
    </w:r>
    <w:r>
      <w:rPr>
        <w:rStyle w:val="af1"/>
      </w:rPr>
      <w:fldChar w:fldCharType="end"/>
    </w:r>
  </w:p>
  <w:p w:rsidR="003E5E53" w:rsidRDefault="003E5E53"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E53" w:rsidRDefault="00552799" w:rsidP="00B032B1">
    <w:pPr>
      <w:pStyle w:val="af"/>
      <w:framePr w:wrap="around" w:vAnchor="text" w:hAnchor="margin" w:xAlign="right" w:y="1"/>
      <w:rPr>
        <w:rStyle w:val="af1"/>
      </w:rPr>
    </w:pPr>
    <w:r>
      <w:rPr>
        <w:rStyle w:val="af1"/>
      </w:rPr>
      <w:fldChar w:fldCharType="begin"/>
    </w:r>
    <w:r w:rsidR="003E5E53">
      <w:rPr>
        <w:rStyle w:val="af1"/>
      </w:rPr>
      <w:instrText xml:space="preserve">PAGE  </w:instrText>
    </w:r>
    <w:r>
      <w:rPr>
        <w:rStyle w:val="af1"/>
      </w:rPr>
      <w:fldChar w:fldCharType="separate"/>
    </w:r>
    <w:r w:rsidR="006A0AED">
      <w:rPr>
        <w:rStyle w:val="af1"/>
        <w:noProof/>
      </w:rPr>
      <w:t>18</w:t>
    </w:r>
    <w:r>
      <w:rPr>
        <w:rStyle w:val="af1"/>
      </w:rPr>
      <w:fldChar w:fldCharType="end"/>
    </w:r>
  </w:p>
  <w:p w:rsidR="003E5E53" w:rsidRDefault="003E5E53"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7DB" w:rsidRDefault="008B07DB" w:rsidP="00526640">
      <w:pPr>
        <w:spacing w:line="240" w:lineRule="auto"/>
      </w:pPr>
      <w:r>
        <w:separator/>
      </w:r>
    </w:p>
  </w:footnote>
  <w:footnote w:type="continuationSeparator" w:id="1">
    <w:p w:rsidR="008B07DB" w:rsidRDefault="008B07DB"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2">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6">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0"/>
  </w:num>
  <w:num w:numId="2">
    <w:abstractNumId w:val="5"/>
  </w:num>
  <w:num w:numId="3">
    <w:abstractNumId w:val="1"/>
  </w:num>
  <w:num w:numId="4">
    <w:abstractNumId w:val="6"/>
  </w:num>
  <w:num w:numId="5">
    <w:abstractNumId w:val="0"/>
    <w:lvlOverride w:ilvl="0">
      <w:lvl w:ilvl="0">
        <w:numFmt w:val="bullet"/>
        <w:lvlText w:val="•"/>
        <w:legacy w:legacy="1" w:legacySpace="0" w:legacyIndent="0"/>
        <w:lvlJc w:val="left"/>
        <w:rPr>
          <w:rFonts w:ascii="Helv" w:hAnsi="Helv" w:hint="default"/>
        </w:rPr>
      </w:lvl>
    </w:lvlOverride>
  </w:num>
  <w:num w:numId="6">
    <w:abstractNumId w:val="4"/>
  </w:num>
  <w:num w:numId="7">
    <w:abstractNumId w:val="9"/>
  </w:num>
  <w:num w:numId="8">
    <w:abstractNumId w:val="8"/>
  </w:num>
  <w:num w:numId="9">
    <w:abstractNumId w:val="2"/>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23EEE"/>
    <w:rsid w:val="000A5C2E"/>
    <w:rsid w:val="00143CA3"/>
    <w:rsid w:val="001B1D14"/>
    <w:rsid w:val="001B72F2"/>
    <w:rsid w:val="001C16DA"/>
    <w:rsid w:val="001C42DE"/>
    <w:rsid w:val="001D25B5"/>
    <w:rsid w:val="00223369"/>
    <w:rsid w:val="00277A02"/>
    <w:rsid w:val="002A1E22"/>
    <w:rsid w:val="002B3A98"/>
    <w:rsid w:val="00325B3C"/>
    <w:rsid w:val="00333B66"/>
    <w:rsid w:val="00343605"/>
    <w:rsid w:val="003C6CE2"/>
    <w:rsid w:val="003E5E53"/>
    <w:rsid w:val="00416D5E"/>
    <w:rsid w:val="00421BFC"/>
    <w:rsid w:val="004A2255"/>
    <w:rsid w:val="004E2083"/>
    <w:rsid w:val="00506CC9"/>
    <w:rsid w:val="00512A5D"/>
    <w:rsid w:val="0052590F"/>
    <w:rsid w:val="00526640"/>
    <w:rsid w:val="00552799"/>
    <w:rsid w:val="00556C4E"/>
    <w:rsid w:val="005B6968"/>
    <w:rsid w:val="005E398E"/>
    <w:rsid w:val="006560BE"/>
    <w:rsid w:val="006578B1"/>
    <w:rsid w:val="006742A1"/>
    <w:rsid w:val="006908E7"/>
    <w:rsid w:val="006A0AED"/>
    <w:rsid w:val="006C19C3"/>
    <w:rsid w:val="00716967"/>
    <w:rsid w:val="00720555"/>
    <w:rsid w:val="007C1F1A"/>
    <w:rsid w:val="008140DE"/>
    <w:rsid w:val="00825548"/>
    <w:rsid w:val="00827E2D"/>
    <w:rsid w:val="00844BC3"/>
    <w:rsid w:val="00850B97"/>
    <w:rsid w:val="00857A00"/>
    <w:rsid w:val="008B07DB"/>
    <w:rsid w:val="00953338"/>
    <w:rsid w:val="00985CB4"/>
    <w:rsid w:val="009933D2"/>
    <w:rsid w:val="009B7C8D"/>
    <w:rsid w:val="009F33BE"/>
    <w:rsid w:val="009F34BE"/>
    <w:rsid w:val="009F3DCB"/>
    <w:rsid w:val="00A1176B"/>
    <w:rsid w:val="00A27ECD"/>
    <w:rsid w:val="00AA01F4"/>
    <w:rsid w:val="00AD6776"/>
    <w:rsid w:val="00B032B1"/>
    <w:rsid w:val="00B17526"/>
    <w:rsid w:val="00B23CA4"/>
    <w:rsid w:val="00B30FDB"/>
    <w:rsid w:val="00BA734E"/>
    <w:rsid w:val="00BD04B1"/>
    <w:rsid w:val="00BF3592"/>
    <w:rsid w:val="00BF6344"/>
    <w:rsid w:val="00C26D36"/>
    <w:rsid w:val="00C824C0"/>
    <w:rsid w:val="00CE54F4"/>
    <w:rsid w:val="00D1716A"/>
    <w:rsid w:val="00D24CFD"/>
    <w:rsid w:val="00D3366F"/>
    <w:rsid w:val="00D94611"/>
    <w:rsid w:val="00D952AB"/>
    <w:rsid w:val="00DB54CB"/>
    <w:rsid w:val="00E272E6"/>
    <w:rsid w:val="00E70C47"/>
    <w:rsid w:val="00EA3FD2"/>
    <w:rsid w:val="00EB1194"/>
    <w:rsid w:val="00EB1EE3"/>
    <w:rsid w:val="00EE0C89"/>
    <w:rsid w:val="00EE7A65"/>
    <w:rsid w:val="00F027F2"/>
    <w:rsid w:val="00F257AD"/>
    <w:rsid w:val="00F46A8C"/>
    <w:rsid w:val="00FB1C4F"/>
    <w:rsid w:val="00FB3CC2"/>
    <w:rsid w:val="00FD2F96"/>
    <w:rsid w:val="00FD4D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3E5E53"/>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3E5E5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03789112">
      <w:bodyDiv w:val="1"/>
      <w:marLeft w:val="0"/>
      <w:marRight w:val="0"/>
      <w:marTop w:val="0"/>
      <w:marBottom w:val="0"/>
      <w:divBdr>
        <w:top w:val="none" w:sz="0" w:space="0" w:color="auto"/>
        <w:left w:val="none" w:sz="0" w:space="0" w:color="auto"/>
        <w:bottom w:val="none" w:sz="0" w:space="0" w:color="auto"/>
        <w:right w:val="none" w:sz="0" w:space="0" w:color="auto"/>
      </w:divBdr>
    </w:div>
    <w:div w:id="187881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b2b-center.ru" TargetMode="External"/><Relationship Id="rId18" Type="http://schemas.openxmlformats.org/officeDocument/2006/relationships/hyperlink" Target="mailto:ArbuzovAV@vartanet.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RaskazchikovaLM@vartanet.ru" TargetMode="External"/><Relationship Id="rId2" Type="http://schemas.openxmlformats.org/officeDocument/2006/relationships/numbering" Target="numbering.xml"/><Relationship Id="rId16" Type="http://schemas.openxmlformats.org/officeDocument/2006/relationships/hyperlink" Target="mailto:RaskazchikovaLM@vartane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center.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23" Type="http://schemas.openxmlformats.org/officeDocument/2006/relationships/theme" Target="theme/theme1.xml"/><Relationship Id="rId10" Type="http://schemas.openxmlformats.org/officeDocument/2006/relationships/hyperlink" Target="http://www.te.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1055;&#1088;&#1080;&#1083;&#1086;&#1078;&#1077;&#1085;&#1080;&#1077;%20&#8470;%203%20&#1082;%20&#1044;&#1086;&#1082;&#1091;&#1084;&#1077;&#1085;&#1090;&#1072;&#1094;&#1080;&#108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82552-8A1D-42BC-97CC-DDCE9C33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18</Pages>
  <Words>5235</Words>
  <Characters>29845</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ЛОЛИТА М. РАСКАЗЧИКОВА</cp:lastModifiedBy>
  <cp:revision>33</cp:revision>
  <cp:lastPrinted>2012-12-06T05:06:00Z</cp:lastPrinted>
  <dcterms:created xsi:type="dcterms:W3CDTF">2012-10-29T10:21:00Z</dcterms:created>
  <dcterms:modified xsi:type="dcterms:W3CDTF">2012-12-06T07:14:00Z</dcterms:modified>
</cp:coreProperties>
</file>